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28"/>
          <w:szCs w:val="28"/>
        </w:rPr>
      </w:pPr>
      <w:bookmarkStart w:id="0" w:name="_GoBack"/>
      <w:r>
        <w:rPr>
          <w:rFonts w:hint="eastAsia"/>
          <w:b/>
          <w:bCs/>
          <w:sz w:val="28"/>
          <w:szCs w:val="28"/>
        </w:rPr>
        <w:t>《网络新闻编辑实务》课程思政教学案例</w:t>
      </w:r>
    </w:p>
    <w:bookmarkEnd w:id="0"/>
    <w:p>
      <w:pPr>
        <w:spacing w:line="5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课程名称：网络新闻编辑实务</w:t>
      </w:r>
    </w:p>
    <w:p>
      <w:pPr>
        <w:spacing w:line="5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课程性质：专业必修课</w:t>
      </w:r>
    </w:p>
    <w:p>
      <w:pPr>
        <w:spacing w:line="5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授课对象：传播学、新闻学、编辑出版学、网络与新媒体专业学生</w:t>
      </w:r>
    </w:p>
    <w:p>
      <w:pPr>
        <w:spacing w:line="500" w:lineRule="exac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课程负责人：朱斐</w:t>
      </w:r>
    </w:p>
    <w:p>
      <w:pPr>
        <w:pStyle w:val="3"/>
        <w:widowControl/>
        <w:spacing w:line="500" w:lineRule="exact"/>
        <w:rPr>
          <w:rStyle w:val="6"/>
          <w:rFonts w:ascii="宋体" w:hAnsi="宋体" w:eastAsia="宋体" w:cs="宋体"/>
        </w:rPr>
      </w:pPr>
    </w:p>
    <w:p>
      <w:pPr>
        <w:pStyle w:val="3"/>
        <w:widowControl/>
        <w:numPr>
          <w:ilvl w:val="0"/>
          <w:numId w:val="1"/>
        </w:numPr>
        <w:spacing w:line="500" w:lineRule="exact"/>
        <w:rPr>
          <w:rFonts w:ascii="宋体" w:hAnsi="宋体" w:eastAsia="宋体" w:cs="宋体"/>
        </w:rPr>
      </w:pPr>
      <w:r>
        <w:rPr>
          <w:rStyle w:val="6"/>
          <w:rFonts w:hint="eastAsia" w:ascii="宋体" w:hAnsi="宋体" w:eastAsia="宋体" w:cs="宋体"/>
        </w:rPr>
        <w:t>本课程开展课程思政教育教学改革的整体思路</w:t>
      </w:r>
    </w:p>
    <w:p>
      <w:pPr>
        <w:pStyle w:val="3"/>
        <w:widowControl/>
        <w:spacing w:line="500" w:lineRule="exact"/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《网络新闻编辑实务》是一门专业必修课程，旨在指导学生了解网络新闻编辑工作的基本流程，掌握网络新闻编辑的基本技能。在“课程思政”理念下，本课程积极探索教育教学改革，坚持以马克思主义理论、社会主义核心价值观为指导，探索德育元素在课程中的融入方式，通过润物无声的形式实现立德树人。</w:t>
      </w:r>
    </w:p>
    <w:p>
      <w:pPr>
        <w:pStyle w:val="3"/>
        <w:widowControl/>
        <w:spacing w:line="500" w:lineRule="exact"/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在融入方式上，结合每一讲内容，选取反映国民素质、民族精神、民族风尚的典型新闻案例，</w:t>
      </w:r>
      <w:r>
        <w:rPr>
          <w:rFonts w:hint="eastAsia" w:ascii="宋体" w:hAnsi="宋体" w:eastAsia="宋体" w:cs="Times New Roman"/>
        </w:rPr>
        <w:t>增强</w:t>
      </w:r>
      <w:r>
        <w:rPr>
          <w:rFonts w:hint="eastAsia" w:ascii="宋体" w:hAnsi="宋体"/>
        </w:rPr>
        <w:t>学生的</w:t>
      </w:r>
      <w:r>
        <w:rPr>
          <w:rFonts w:hint="eastAsia" w:ascii="宋体" w:hAnsi="宋体" w:eastAsia="宋体" w:cs="Times New Roman"/>
        </w:rPr>
        <w:t>民族自信、文化自信，帮助</w:t>
      </w:r>
      <w:r>
        <w:rPr>
          <w:rFonts w:hint="eastAsia" w:ascii="宋体" w:hAnsi="宋体"/>
        </w:rPr>
        <w:t>其</w:t>
      </w:r>
      <w:r>
        <w:rPr>
          <w:rFonts w:hint="eastAsia" w:ascii="宋体" w:hAnsi="宋体" w:eastAsia="宋体" w:cs="Times New Roman"/>
        </w:rPr>
        <w:t>树立正确的人生观</w:t>
      </w:r>
      <w:r>
        <w:rPr>
          <w:rFonts w:hint="eastAsia" w:ascii="宋体" w:hAnsi="宋体"/>
        </w:rPr>
        <w:t>、</w:t>
      </w:r>
      <w:r>
        <w:rPr>
          <w:rFonts w:hint="eastAsia" w:ascii="宋体" w:hAnsi="宋体" w:eastAsia="宋体" w:cs="Times New Roman"/>
        </w:rPr>
        <w:t>价值观</w:t>
      </w:r>
      <w:r>
        <w:rPr>
          <w:rFonts w:hint="eastAsia" w:ascii="宋体" w:hAnsi="宋体"/>
        </w:rPr>
        <w:t>；同时，在课堂内外设置丰富多元的实践项目，通过课内的小组讨论</w:t>
      </w:r>
      <w:r>
        <w:rPr>
          <w:rFonts w:hint="eastAsia" w:ascii="宋体" w:hAnsi="宋体" w:eastAsia="宋体" w:cs="Times New Roman"/>
        </w:rPr>
        <w:t>提高</w:t>
      </w:r>
      <w:r>
        <w:rPr>
          <w:rFonts w:hint="eastAsia" w:ascii="宋体" w:hAnsi="宋体"/>
        </w:rPr>
        <w:t>学生</w:t>
      </w:r>
      <w:r>
        <w:rPr>
          <w:rFonts w:hint="eastAsia" w:ascii="宋体" w:hAnsi="宋体" w:eastAsia="宋体" w:cs="Times New Roman"/>
        </w:rPr>
        <w:t>缘事析理、明辨是非的能力</w:t>
      </w:r>
      <w:r>
        <w:rPr>
          <w:rFonts w:hint="eastAsia" w:ascii="宋体" w:hAnsi="宋体"/>
        </w:rPr>
        <w:t>，通过课后的实践任务</w:t>
      </w:r>
      <w:r>
        <w:rPr>
          <w:rFonts w:hint="eastAsia" w:ascii="宋体" w:hAnsi="宋体" w:eastAsia="宋体" w:cs="Times New Roman"/>
        </w:rPr>
        <w:t>培养学生尽责尽职的职业精神和合作意识</w:t>
      </w:r>
      <w:r>
        <w:rPr>
          <w:rFonts w:hint="eastAsia" w:ascii="宋体" w:hAnsi="宋体"/>
        </w:rPr>
        <w:t>。课程建有网络学习平台，鼓励学生充分利用网络平台学习和思考，养成终身学习的习惯，</w:t>
      </w:r>
      <w:r>
        <w:rPr>
          <w:rFonts w:hint="eastAsia" w:ascii="宋体" w:hAnsi="宋体" w:eastAsia="宋体" w:cs="Times New Roman"/>
        </w:rPr>
        <w:t>成为有理想、有追求、有思想、有创新、善合作、能自律、德才兼备、全面发展的人才。</w:t>
      </w:r>
    </w:p>
    <w:p>
      <w:pPr>
        <w:pStyle w:val="3"/>
        <w:widowControl/>
        <w:spacing w:line="500" w:lineRule="exact"/>
        <w:rPr>
          <w:rStyle w:val="6"/>
          <w:rFonts w:ascii="宋体" w:hAnsi="宋体" w:eastAsia="宋体" w:cs="宋体"/>
        </w:rPr>
      </w:pPr>
      <w:r>
        <w:rPr>
          <w:rStyle w:val="6"/>
          <w:rFonts w:hint="eastAsia" w:ascii="宋体" w:hAnsi="宋体" w:eastAsia="宋体" w:cs="宋体"/>
        </w:rPr>
        <w:t>二、</w:t>
      </w:r>
      <w:r>
        <w:rPr>
          <w:rStyle w:val="6"/>
          <w:rFonts w:hint="eastAsia" w:ascii="宋体" w:hAnsi="宋体" w:eastAsia="宋体" w:cs="宋体"/>
          <w:lang w:eastAsia="zh-CN"/>
        </w:rPr>
        <w:t>《</w:t>
      </w:r>
      <w:r>
        <w:rPr>
          <w:rStyle w:val="6"/>
          <w:rFonts w:hint="eastAsia" w:ascii="宋体" w:hAnsi="宋体" w:eastAsia="宋体" w:cs="宋体"/>
        </w:rPr>
        <w:t>网络新闻选择</w:t>
      </w:r>
      <w:r>
        <w:rPr>
          <w:rStyle w:val="6"/>
          <w:rFonts w:hint="eastAsia" w:ascii="宋体" w:hAnsi="宋体" w:eastAsia="宋体" w:cs="宋体"/>
          <w:lang w:eastAsia="zh-CN"/>
        </w:rPr>
        <w:t>》</w:t>
      </w:r>
      <w:r>
        <w:rPr>
          <w:rStyle w:val="6"/>
          <w:rFonts w:hint="eastAsia" w:ascii="宋体" w:hAnsi="宋体" w:eastAsia="宋体" w:cs="宋体"/>
        </w:rPr>
        <w:t>案例介绍</w:t>
      </w:r>
    </w:p>
    <w:p>
      <w:pPr>
        <w:pStyle w:val="3"/>
        <w:widowControl/>
        <w:spacing w:line="500" w:lineRule="exact"/>
        <w:ind w:firstLine="241" w:firstLineChars="100"/>
        <w:rPr>
          <w:rFonts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lang w:val="en-US" w:eastAsia="zh-CN"/>
        </w:rPr>
        <w:t>(一)</w:t>
      </w:r>
      <w:r>
        <w:rPr>
          <w:rStyle w:val="6"/>
          <w:rFonts w:hint="eastAsia" w:ascii="宋体" w:hAnsi="宋体" w:eastAsia="宋体" w:cs="宋体"/>
        </w:rPr>
        <w:t>本案例的教学目标</w:t>
      </w:r>
    </w:p>
    <w:p>
      <w:pPr>
        <w:widowControl/>
        <w:spacing w:line="50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</w:rPr>
        <w:t>知识与技能目标：知道网络新闻来源的特点、新闻价值规律、网站定位，了解网络新闻选择的渠道和标准；掌握网络新闻选择的技能，能够核实新闻来源、核对新闻要素、判断新闻价值，能从多种不同渠道规范地为网站采集新闻。</w:t>
      </w:r>
    </w:p>
    <w:p>
      <w:pPr>
        <w:widowControl/>
        <w:spacing w:line="500" w:lineRule="exact"/>
        <w:ind w:firstLine="480" w:firstLineChars="200"/>
        <w:rPr>
          <w:rStyle w:val="6"/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思想政治教学目标：培养学生新闻专业主义意识、政治意识、法律意识、道德意识、人文意识，在具体实践中提高明辨是非的能力，具备诚实守信、爱岗敬业的职业态度，树立正确的新闻观和从业观。</w:t>
      </w:r>
    </w:p>
    <w:p>
      <w:pPr>
        <w:pStyle w:val="3"/>
        <w:widowControl/>
        <w:spacing w:line="500" w:lineRule="exact"/>
        <w:ind w:firstLine="241" w:firstLineChars="100"/>
        <w:rPr>
          <w:rFonts w:ascii="宋体" w:hAnsi="宋体" w:eastAsia="宋体" w:cs="宋体"/>
        </w:rPr>
      </w:pPr>
      <w:r>
        <w:rPr>
          <w:rStyle w:val="6"/>
          <w:rFonts w:hint="eastAsia" w:ascii="宋体" w:hAnsi="宋体" w:eastAsia="宋体" w:cs="宋体"/>
          <w:lang w:eastAsia="zh-CN"/>
        </w:rPr>
        <w:t>（二）</w:t>
      </w:r>
      <w:r>
        <w:rPr>
          <w:rStyle w:val="6"/>
          <w:rFonts w:hint="eastAsia" w:ascii="宋体" w:hAnsi="宋体" w:eastAsia="宋体" w:cs="宋体"/>
        </w:rPr>
        <w:t>教学实施过程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宋体" w:hAnsi="宋体" w:eastAsia="宋体" w:cs="宋体"/>
        </w:rPr>
        <w:t>教学内容：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网络新闻选择的渠道，这部分内容中融入诚信、爱国、敬业等德育元素。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网络新闻选择的标准，这部分内容中融入诚信、爱国、法治、文明、和谐等德育元素。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教学方法：案例教学、小组讨论、实践任务开展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>设计理念：在“课程思政”理念下，通过典型案例选取、小组讨论等方式润物细无声地实现立德树人，实现课程思政同向而行，达到协同效应。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4.</w:t>
      </w:r>
      <w:r>
        <w:rPr>
          <w:rFonts w:hint="eastAsia" w:ascii="宋体" w:hAnsi="宋体" w:eastAsia="宋体" w:cs="宋体"/>
        </w:rPr>
        <w:t>具体实施过程</w:t>
      </w:r>
    </w:p>
    <w:p>
      <w:pPr>
        <w:pStyle w:val="3"/>
        <w:widowControl/>
        <w:spacing w:line="500" w:lineRule="exact"/>
        <w:ind w:firstLine="48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导入环节：结合疫情选取典型案例，提高学生缘事析理的能力。2020年3月13日，环球网官微转载了英国《镜报》关于“巴西总统新冠病毒检测阳性”的报道，后即被证实为假消息，请学生分析该编辑的问题所在。《镜报》是英国著名的小报，以擅长传八卦和内容耸动著称，编辑没有核实信息的真实性，采用了非权威的消息来源，从而导致这个失误，由此导入到本课“网络新闻选择”的内容，同时引导学生在选择新闻时要注意核对信源，特别是疫情这类公共卫生事件，要选取官方、权威的来源，不要轻信小道消息，</w:t>
      </w:r>
      <w:r>
        <w:rPr>
          <w:rFonts w:hint="eastAsia" w:ascii="宋体" w:hAnsi="宋体" w:eastAsia="宋体" w:cs="宋体"/>
          <w:b/>
          <w:bCs/>
          <w:color w:val="0000FF"/>
        </w:rPr>
        <w:t>初步培养诚信、法治意识</w:t>
      </w:r>
      <w:r>
        <w:rPr>
          <w:rFonts w:hint="eastAsia" w:ascii="宋体" w:hAnsi="宋体" w:eastAsia="宋体" w:cs="宋体"/>
        </w:rPr>
        <w:t>。</w:t>
      </w:r>
    </w:p>
    <w:p>
      <w:pPr>
        <w:pStyle w:val="3"/>
        <w:widowControl/>
        <w:spacing w:line="500" w:lineRule="exact"/>
        <w:ind w:firstLine="480" w:firstLineChars="200"/>
        <w:rPr>
          <w:rFonts w:hint="eastAsia" w:ascii="宋体" w:hAnsi="宋体" w:eastAsia="宋体" w:cs="宋体"/>
        </w:rPr>
      </w:pP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149860</wp:posOffset>
            </wp:positionV>
            <wp:extent cx="1873250" cy="3561715"/>
            <wp:effectExtent l="19050" t="0" r="0" b="0"/>
            <wp:wrapTight wrapText="bothSides">
              <wp:wrapPolygon>
                <wp:start x="-220" y="0"/>
                <wp:lineTo x="-220" y="21488"/>
                <wp:lineTo x="21527" y="21488"/>
                <wp:lineTo x="21527" y="0"/>
                <wp:lineTo x="-22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238125</wp:posOffset>
            </wp:positionV>
            <wp:extent cx="1880235" cy="3625215"/>
            <wp:effectExtent l="19050" t="0" r="5715" b="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0" w:firstLineChars="100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</w:rPr>
        <w:t>讲授新课</w:t>
      </w:r>
    </w:p>
    <w:p>
      <w:pPr>
        <w:pStyle w:val="3"/>
        <w:widowControl/>
        <w:spacing w:line="500" w:lineRule="exact"/>
        <w:ind w:firstLine="360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讲授新课环节，主要讲授网络新闻选择的渠道、标准两个重点。</w:t>
      </w:r>
    </w:p>
    <w:p>
      <w:pPr>
        <w:pStyle w:val="3"/>
        <w:widowControl/>
        <w:spacing w:line="500" w:lineRule="exact"/>
        <w:ind w:firstLine="360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在渠道方面，编辑可以从传统媒体、新闻网站等多渠道选择新闻，但要注意权威性、规范性。</w:t>
      </w:r>
      <w:r>
        <w:rPr>
          <w:rFonts w:hint="eastAsia"/>
        </w:rPr>
        <w:t>在标准方面，编辑选择的新闻要符合新闻价值标准、社会评价标准、网站自身标准。在讲授知识点时，选取了多个典型案例，</w:t>
      </w:r>
      <w:r>
        <w:rPr>
          <w:rFonts w:hint="eastAsia" w:ascii="宋体" w:hAnsi="宋体" w:eastAsia="宋体" w:cs="宋体"/>
          <w:b/>
          <w:bCs/>
          <w:color w:val="0000FF"/>
        </w:rPr>
        <w:t>引导学生诚信、爱国、法治、文明的价值观</w:t>
      </w:r>
      <w:r>
        <w:rPr>
          <w:rFonts w:hint="eastAsia" w:ascii="宋体" w:hAnsi="宋体" w:eastAsia="宋体" w:cs="宋体"/>
        </w:rPr>
        <w:t>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这部分特别选用新浪网转载新华社的一篇报道《中国发布新冠肺炎疫情信息、推进疫情防控国际合作纪事》。这篇报道除了让学生关注到新浪网转载新华社稿件，在渠道上确保了真实性之外，更是希望学生通过阅读、分析这篇稿件，树立政治意识、爱国意识。目前国际上有一些污名化中国的声音，指责中国“掩盖”疫情数据。对此，作为学生，在微博等公共平台或其他公开场合发言时一定要保持正确的立场。新华社稿件显示，我国从2020年1月3日起，就定期与世卫组织、有关国家和地区组织以及中国港澳台地区及时、主动通报疫情信息，定期向美国通报疫情信息和防控举措。</w:t>
      </w:r>
    </w:p>
    <w:p>
      <w:pPr>
        <w:pStyle w:val="3"/>
        <w:widowControl/>
        <w:spacing w:line="500" w:lineRule="exact"/>
        <w:ind w:firstLine="240" w:firstLineChars="1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50800</wp:posOffset>
            </wp:positionV>
            <wp:extent cx="4499610" cy="2190115"/>
            <wp:effectExtent l="19050" t="0" r="0" b="0"/>
            <wp:wrapTight wrapText="bothSides">
              <wp:wrapPolygon>
                <wp:start x="-91" y="0"/>
                <wp:lineTo x="-91" y="21418"/>
                <wp:lineTo x="21582" y="21418"/>
                <wp:lineTo x="21582" y="0"/>
                <wp:lineTo x="-91" y="0"/>
              </wp:wrapPolygon>
            </wp:wrapTight>
            <wp:docPr id="10" name="图片 8" descr="C:\Users\Administrator\Desktop\微信截图_20200406221754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C:\Users\Administrator\Desktop\微信截图_2020040622175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126365</wp:posOffset>
            </wp:positionV>
            <wp:extent cx="3755390" cy="2317750"/>
            <wp:effectExtent l="19050" t="0" r="0" b="0"/>
            <wp:wrapSquare wrapText="bothSides"/>
            <wp:docPr id="11" name="图片 2" descr="C:\Users\Administrator\Desktop\QQ截图20200505213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strator\Desktop\QQ截图202005052133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ind w:firstLine="241" w:firstLineChars="100"/>
        <w:rPr>
          <w:rStyle w:val="6"/>
          <w:rFonts w:ascii="宋体" w:hAnsi="宋体" w:eastAsia="宋体" w:cs="宋体"/>
        </w:rPr>
      </w:pPr>
    </w:p>
    <w:p>
      <w:pPr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新浪网转载新华社权威来源稿件《中国发布新冠肺炎疫情信息、推进疫情防控国际合作纪事》</w:t>
      </w:r>
    </w:p>
    <w:p>
      <w:pPr>
        <w:pStyle w:val="3"/>
        <w:widowControl/>
        <w:spacing w:line="500" w:lineRule="exact"/>
        <w:ind w:firstLine="240" w:firstLineChars="100"/>
        <w:rPr>
          <w:rStyle w:val="6"/>
          <w:rFonts w:hint="eastAsia" w:ascii="宋体" w:hAnsi="宋体" w:eastAsia="宋体" w:cs="宋体"/>
          <w:b w:val="0"/>
          <w:lang w:eastAsia="zh-CN"/>
        </w:rPr>
      </w:pPr>
    </w:p>
    <w:p>
      <w:pPr>
        <w:pStyle w:val="3"/>
        <w:widowControl/>
        <w:spacing w:line="500" w:lineRule="exact"/>
        <w:ind w:firstLine="240" w:firstLineChars="100"/>
        <w:rPr>
          <w:rStyle w:val="6"/>
          <w:rFonts w:hint="eastAsia" w:ascii="宋体" w:hAnsi="宋体" w:eastAsia="宋体" w:cs="宋体"/>
          <w:b w:val="0"/>
          <w:lang w:eastAsia="zh-CN"/>
        </w:rPr>
      </w:pPr>
    </w:p>
    <w:p>
      <w:pPr>
        <w:pStyle w:val="3"/>
        <w:widowControl/>
        <w:spacing w:line="500" w:lineRule="exact"/>
        <w:ind w:firstLine="240" w:firstLineChars="100"/>
        <w:rPr>
          <w:rStyle w:val="6"/>
          <w:rFonts w:ascii="宋体" w:hAnsi="宋体" w:eastAsia="宋体" w:cs="宋体"/>
          <w:b w:val="0"/>
        </w:rPr>
      </w:pPr>
      <w:r>
        <w:rPr>
          <w:rStyle w:val="6"/>
          <w:rFonts w:hint="eastAsia" w:ascii="宋体" w:hAnsi="宋体" w:eastAsia="宋体" w:cs="宋体"/>
          <w:b w:val="0"/>
          <w:lang w:eastAsia="zh-CN"/>
        </w:rPr>
        <w:t>（</w:t>
      </w:r>
      <w:r>
        <w:rPr>
          <w:rStyle w:val="6"/>
          <w:rFonts w:hint="eastAsia" w:ascii="宋体" w:hAnsi="宋体" w:eastAsia="宋体" w:cs="宋体"/>
          <w:b w:val="0"/>
          <w:lang w:val="en-US" w:eastAsia="zh-CN"/>
        </w:rPr>
        <w:t>3</w:t>
      </w:r>
      <w:r>
        <w:rPr>
          <w:rStyle w:val="6"/>
          <w:rFonts w:hint="eastAsia" w:ascii="宋体" w:hAnsi="宋体" w:eastAsia="宋体" w:cs="宋体"/>
          <w:b w:val="0"/>
          <w:lang w:eastAsia="zh-CN"/>
        </w:rPr>
        <w:t>）</w:t>
      </w:r>
      <w:r>
        <w:rPr>
          <w:rStyle w:val="6"/>
          <w:rFonts w:hint="eastAsia" w:ascii="宋体" w:hAnsi="宋体" w:eastAsia="宋体" w:cs="宋体"/>
          <w:b w:val="0"/>
        </w:rPr>
        <w:t>讨论环节</w:t>
      </w:r>
    </w:p>
    <w:p>
      <w:pPr>
        <w:pStyle w:val="3"/>
        <w:widowControl/>
        <w:spacing w:line="500" w:lineRule="exact"/>
        <w:ind w:firstLine="360" w:firstLineChars="150"/>
        <w:rPr>
          <w:rStyle w:val="6"/>
          <w:rFonts w:ascii="宋体" w:hAnsi="宋体" w:eastAsia="宋体" w:cs="宋体"/>
          <w:b w:val="0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1478915</wp:posOffset>
            </wp:positionV>
            <wp:extent cx="5058410" cy="2051685"/>
            <wp:effectExtent l="19050" t="0" r="8890" b="0"/>
            <wp:wrapSquare wrapText="bothSides"/>
            <wp:docPr id="12" name="图片 3" descr="C:\Users\Administrator\Desktop\QQ截图20200505224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Administrator\Desktop\QQ截图202005052241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6"/>
          <w:rFonts w:hint="eastAsia" w:ascii="宋体" w:hAnsi="宋体" w:eastAsia="宋体" w:cs="宋体"/>
          <w:b w:val="0"/>
        </w:rPr>
        <w:t>为了深化教学内容，加强价值引领，本堂课还设置了话题讨论。编辑选择新闻要符合法律规范。疫情期间，各地都通报了相关情况，满足公众的知情权，但同时，确诊患者也有隐私权。那么，“在公布和转载这些信息时，</w:t>
      </w:r>
      <w:r>
        <w:rPr>
          <w:rStyle w:val="6"/>
          <w:rFonts w:ascii="宋体" w:hAnsi="宋体" w:eastAsia="宋体" w:cs="宋体"/>
          <w:b w:val="0"/>
        </w:rPr>
        <w:t>患者隐私权和公众知情权的边界在哪里？</w:t>
      </w:r>
      <w:r>
        <w:rPr>
          <w:rStyle w:val="6"/>
          <w:rFonts w:hint="eastAsia" w:ascii="宋体" w:hAnsi="宋体" w:eastAsia="宋体" w:cs="宋体"/>
          <w:b w:val="0"/>
        </w:rPr>
        <w:t>”通过这一话题讨论，</w:t>
      </w:r>
      <w:r>
        <w:rPr>
          <w:rStyle w:val="6"/>
          <w:rFonts w:hint="eastAsia" w:ascii="宋体" w:hAnsi="宋体" w:eastAsia="宋体" w:cs="宋体"/>
          <w:b/>
          <w:bCs/>
          <w:color w:val="0000FF"/>
        </w:rPr>
        <w:t>引导学生法治、道德意识</w:t>
      </w:r>
      <w:r>
        <w:rPr>
          <w:rStyle w:val="6"/>
          <w:rFonts w:hint="eastAsia" w:ascii="宋体" w:hAnsi="宋体" w:eastAsia="宋体" w:cs="宋体"/>
          <w:b w:val="0"/>
        </w:rPr>
        <w:t>。</w:t>
      </w:r>
    </w:p>
    <w:p>
      <w:pPr>
        <w:pStyle w:val="3"/>
        <w:widowControl/>
        <w:spacing w:line="500" w:lineRule="exact"/>
        <w:ind w:firstLine="360" w:firstLineChars="150"/>
        <w:rPr>
          <w:rStyle w:val="6"/>
          <w:rFonts w:ascii="宋体" w:hAnsi="宋体" w:eastAsia="宋体" w:cs="宋体"/>
          <w:b w:val="0"/>
        </w:rPr>
      </w:pPr>
    </w:p>
    <w:p>
      <w:pPr>
        <w:pStyle w:val="3"/>
        <w:widowControl/>
        <w:spacing w:line="500" w:lineRule="exact"/>
        <w:ind w:firstLine="240" w:firstLineChars="100"/>
        <w:rPr>
          <w:rStyle w:val="6"/>
          <w:rFonts w:ascii="宋体" w:hAnsi="宋体" w:eastAsia="宋体" w:cs="宋体"/>
          <w:b w:val="0"/>
        </w:rPr>
      </w:pPr>
      <w:r>
        <w:rPr>
          <w:rStyle w:val="6"/>
          <w:rFonts w:hint="eastAsia" w:ascii="宋体" w:hAnsi="宋体" w:eastAsia="宋体" w:cs="宋体"/>
          <w:b w:val="0"/>
          <w:lang w:eastAsia="zh-CN"/>
        </w:rPr>
        <w:t>（</w:t>
      </w:r>
      <w:r>
        <w:rPr>
          <w:rStyle w:val="6"/>
          <w:rFonts w:hint="eastAsia" w:ascii="宋体" w:hAnsi="宋体" w:eastAsia="宋体" w:cs="宋体"/>
          <w:b w:val="0"/>
          <w:lang w:val="en-US" w:eastAsia="zh-CN"/>
        </w:rPr>
        <w:t>4</w:t>
      </w:r>
      <w:r>
        <w:rPr>
          <w:rStyle w:val="6"/>
          <w:rFonts w:hint="eastAsia" w:ascii="宋体" w:hAnsi="宋体" w:eastAsia="宋体" w:cs="宋体"/>
          <w:b w:val="0"/>
          <w:lang w:eastAsia="zh-CN"/>
        </w:rPr>
        <w:t>）</w:t>
      </w:r>
      <w:r>
        <w:rPr>
          <w:rStyle w:val="6"/>
          <w:rFonts w:hint="eastAsia" w:ascii="宋体" w:hAnsi="宋体" w:eastAsia="宋体" w:cs="宋体"/>
          <w:b w:val="0"/>
        </w:rPr>
        <w:t>总结和实践任务布置</w:t>
      </w:r>
    </w:p>
    <w:p>
      <w:pPr>
        <w:spacing w:line="500" w:lineRule="exact"/>
        <w:ind w:firstLine="480" w:firstLineChars="200"/>
        <w:jc w:val="left"/>
        <w:rPr>
          <w:rStyle w:val="6"/>
          <w:b w:val="0"/>
          <w:sz w:val="24"/>
        </w:rPr>
      </w:pPr>
      <w:r>
        <w:rPr>
          <w:rStyle w:val="6"/>
          <w:rFonts w:hint="eastAsia"/>
          <w:b w:val="0"/>
          <w:sz w:val="24"/>
        </w:rPr>
        <w:t>总结课程，并布置实践任务，让学生以小组为单位，从不同的渠道为绍兴网选择三条新闻，注意规范。通过实践任务，</w:t>
      </w:r>
      <w:r>
        <w:rPr>
          <w:rStyle w:val="6"/>
          <w:rFonts w:hint="eastAsia"/>
          <w:b/>
          <w:bCs/>
          <w:color w:val="0000FF"/>
          <w:sz w:val="24"/>
        </w:rPr>
        <w:t>培养学生的合作意识</w:t>
      </w:r>
      <w:r>
        <w:rPr>
          <w:rStyle w:val="6"/>
          <w:rFonts w:hint="eastAsia"/>
          <w:b w:val="0"/>
          <w:sz w:val="24"/>
        </w:rPr>
        <w:t>，又深化学生对课程内容和德育内容的理解。</w:t>
      </w:r>
    </w:p>
    <w:p>
      <w:pPr>
        <w:pStyle w:val="3"/>
        <w:widowControl/>
        <w:spacing w:line="500" w:lineRule="exact"/>
        <w:rPr>
          <w:rStyle w:val="6"/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  <w:bCs/>
        </w:rPr>
      </w:pPr>
      <w:r>
        <w:rPr>
          <w:rStyle w:val="6"/>
          <w:rFonts w:hint="eastAsia" w:ascii="宋体" w:hAnsi="宋体" w:eastAsia="宋体" w:cs="宋体"/>
          <w:lang w:eastAsia="zh-CN"/>
        </w:rPr>
        <w:t>（三）</w:t>
      </w:r>
      <w:r>
        <w:rPr>
          <w:rStyle w:val="6"/>
          <w:rFonts w:hint="eastAsia" w:ascii="宋体" w:hAnsi="宋体" w:eastAsia="宋体" w:cs="宋体"/>
        </w:rPr>
        <w:t>特色亮点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宋体" w:hAnsi="宋体" w:eastAsia="宋体" w:cs="宋体"/>
        </w:rPr>
        <w:t>具有较强的时代感：结合当下疫情情况选取案例，通过分析讨论培养学生在公共卫生事件、信息爆炸时代中独立思考的能力，保持正确的立场。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/>
        </w:rPr>
      </w:pPr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eastAsia="宋体" w:cs="宋体"/>
        </w:rPr>
        <w:t>注重价值观和人文素养的养成：通过典型案例的选取、话题讨论、实践任务开展，鼓励学生积极思考、善于表达，</w:t>
      </w:r>
      <w:r>
        <w:rPr>
          <w:rFonts w:hint="eastAsia" w:ascii="宋体" w:hAnsi="宋体"/>
        </w:rPr>
        <w:t>提高明辨是非的能力，树立正确的价值观、新闻观。</w:t>
      </w:r>
    </w:p>
    <w:p>
      <w:pPr>
        <w:pStyle w:val="3"/>
        <w:widowControl/>
        <w:spacing w:line="500" w:lineRule="exact"/>
        <w:ind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3.</w:t>
      </w:r>
      <w:r>
        <w:rPr>
          <w:rFonts w:hint="eastAsia" w:ascii="宋体" w:hAnsi="宋体" w:eastAsia="宋体" w:cs="宋体"/>
        </w:rPr>
        <w:t>理论与实践相结合：通过案例讲授网络新闻编辑理论，在此基础上，通过实践强化学生网络新闻编辑技能，并在点评、修校中提高学生网络新闻编辑素养。</w:t>
      </w:r>
    </w:p>
    <w:p>
      <w:pPr>
        <w:pStyle w:val="3"/>
        <w:widowControl/>
        <w:spacing w:line="500" w:lineRule="exact"/>
        <w:ind w:left="590"/>
        <w:rPr>
          <w:rFonts w:ascii="宋体" w:hAnsi="宋体" w:eastAsia="宋体" w:cs="宋体"/>
        </w:rPr>
      </w:pPr>
    </w:p>
    <w:p>
      <w:pPr>
        <w:pStyle w:val="3"/>
        <w:widowControl/>
        <w:spacing w:line="500" w:lineRule="exac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（四）</w:t>
      </w:r>
      <w:r>
        <w:rPr>
          <w:rFonts w:hint="eastAsia" w:ascii="宋体" w:hAnsi="宋体" w:eastAsia="宋体" w:cs="宋体"/>
          <w:b/>
          <w:bCs/>
        </w:rPr>
        <w:t>教学效果</w:t>
      </w:r>
    </w:p>
    <w:p>
      <w:pPr>
        <w:pStyle w:val="3"/>
        <w:widowControl/>
        <w:spacing w:line="500" w:lineRule="exact"/>
        <w:ind w:firstLine="360" w:firstLineChars="15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1128395</wp:posOffset>
            </wp:positionV>
            <wp:extent cx="5270500" cy="2073275"/>
            <wp:effectExtent l="19050" t="0" r="6350" b="0"/>
            <wp:wrapSquare wrapText="bothSides"/>
            <wp:docPr id="13" name="图片 4" descr="C:\Users\Administrator\Desktop\QQ截图20200505232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C:\Users\Administrator\Desktop\QQ截图202005052323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</w:rPr>
        <w:t>从学生课堂参与、课后实践任务完成的情况来看，课程思政教学效果较好。学生能积极参与课堂案例的分析，参与课堂和课后的话题讨论，有自己独立的思考和见解，自主认知性强，有正确的立场和观念。</w:t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学生对课堂案例《中国发布新冠肺炎疫情信息、推进疫情防控国际合作纪事》在钉钉上的互动</w:t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</w:rPr>
      </w:pPr>
    </w:p>
    <w:p>
      <w:pPr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257810</wp:posOffset>
            </wp:positionV>
            <wp:extent cx="5271135" cy="2827655"/>
            <wp:effectExtent l="19050" t="0" r="5715" b="0"/>
            <wp:wrapSquare wrapText="bothSides"/>
            <wp:docPr id="14" name="图片 5" descr="C:\Users\Administrator\Desktop\QQ截图202005052327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C:\Users\Administrator\Desktop\QQ截图2020050523273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2887980</wp:posOffset>
            </wp:positionV>
            <wp:extent cx="5272405" cy="403860"/>
            <wp:effectExtent l="19050" t="0" r="4445" b="0"/>
            <wp:wrapSquare wrapText="bothSides"/>
            <wp:docPr id="15" name="图片 6" descr="C:\Users\Administrator\Desktop\QQ截图20200505232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C:\Users\Administrator\Desktop\QQ截图202005052328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jc w:val="center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学生对“</w:t>
      </w:r>
      <w:r>
        <w:rPr>
          <w:rStyle w:val="6"/>
          <w:rFonts w:ascii="宋体" w:hAnsi="宋体" w:eastAsia="宋体" w:cs="宋体"/>
          <w:b w:val="0"/>
          <w:sz w:val="24"/>
        </w:rPr>
        <w:t>患者隐私权和公众知情权的边界</w:t>
      </w:r>
      <w:r>
        <w:rPr>
          <w:rFonts w:hint="eastAsia" w:ascii="宋体" w:hAnsi="宋体" w:eastAsia="宋体" w:cs="宋体"/>
          <w:sz w:val="24"/>
        </w:rPr>
        <w:t>”话题的讨论（共87条讨论贴）</w:t>
      </w:r>
    </w:p>
    <w:p>
      <w:pPr>
        <w:pStyle w:val="3"/>
        <w:widowControl/>
        <w:spacing w:line="500" w:lineRule="exact"/>
        <w:ind w:firstLine="360" w:firstLineChars="150"/>
        <w:rPr>
          <w:rFonts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35DA04"/>
    <w:multiLevelType w:val="singleLevel"/>
    <w:tmpl w:val="B435DA0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zQ1NzFiYzcwZjE2ZjAwNmZlMzc3NzEyMDliNDU1NDcifQ=="/>
  </w:docVars>
  <w:rsids>
    <w:rsidRoot w:val="01A62639"/>
    <w:rsid w:val="00003F72"/>
    <w:rsid w:val="00015F35"/>
    <w:rsid w:val="001016A3"/>
    <w:rsid w:val="00182F96"/>
    <w:rsid w:val="00186C18"/>
    <w:rsid w:val="001939BB"/>
    <w:rsid w:val="001F1502"/>
    <w:rsid w:val="002151AE"/>
    <w:rsid w:val="00215424"/>
    <w:rsid w:val="00241620"/>
    <w:rsid w:val="002568D8"/>
    <w:rsid w:val="002956E5"/>
    <w:rsid w:val="002A5B8D"/>
    <w:rsid w:val="002C7710"/>
    <w:rsid w:val="002D3128"/>
    <w:rsid w:val="00300163"/>
    <w:rsid w:val="00331CE5"/>
    <w:rsid w:val="00355A32"/>
    <w:rsid w:val="0037584A"/>
    <w:rsid w:val="003A4C34"/>
    <w:rsid w:val="003B5C40"/>
    <w:rsid w:val="003D0A7C"/>
    <w:rsid w:val="003E0D6B"/>
    <w:rsid w:val="003E449A"/>
    <w:rsid w:val="00400F65"/>
    <w:rsid w:val="00421411"/>
    <w:rsid w:val="004D7F76"/>
    <w:rsid w:val="00506EC6"/>
    <w:rsid w:val="005224A1"/>
    <w:rsid w:val="00527BAF"/>
    <w:rsid w:val="00567AD5"/>
    <w:rsid w:val="00581656"/>
    <w:rsid w:val="00590D6B"/>
    <w:rsid w:val="00625635"/>
    <w:rsid w:val="006737C6"/>
    <w:rsid w:val="006822F0"/>
    <w:rsid w:val="006833F7"/>
    <w:rsid w:val="00685A6C"/>
    <w:rsid w:val="00696848"/>
    <w:rsid w:val="006A7153"/>
    <w:rsid w:val="006B5BEC"/>
    <w:rsid w:val="006E123A"/>
    <w:rsid w:val="006F0DE9"/>
    <w:rsid w:val="00715C4C"/>
    <w:rsid w:val="00747F38"/>
    <w:rsid w:val="00747FF2"/>
    <w:rsid w:val="00752A59"/>
    <w:rsid w:val="007555CD"/>
    <w:rsid w:val="00776987"/>
    <w:rsid w:val="0078170B"/>
    <w:rsid w:val="0079548A"/>
    <w:rsid w:val="007A0D13"/>
    <w:rsid w:val="007B2E46"/>
    <w:rsid w:val="008073C4"/>
    <w:rsid w:val="00820ACD"/>
    <w:rsid w:val="00851769"/>
    <w:rsid w:val="0087575D"/>
    <w:rsid w:val="008868CD"/>
    <w:rsid w:val="00900365"/>
    <w:rsid w:val="00901BE3"/>
    <w:rsid w:val="009477CE"/>
    <w:rsid w:val="009569F2"/>
    <w:rsid w:val="009648E9"/>
    <w:rsid w:val="00973AD2"/>
    <w:rsid w:val="009D318F"/>
    <w:rsid w:val="009F52DC"/>
    <w:rsid w:val="00A001E4"/>
    <w:rsid w:val="00A06B13"/>
    <w:rsid w:val="00A53D3B"/>
    <w:rsid w:val="00A70949"/>
    <w:rsid w:val="00A74C64"/>
    <w:rsid w:val="00B00945"/>
    <w:rsid w:val="00B05188"/>
    <w:rsid w:val="00B26F66"/>
    <w:rsid w:val="00B62B13"/>
    <w:rsid w:val="00B92525"/>
    <w:rsid w:val="00BA31E2"/>
    <w:rsid w:val="00C03692"/>
    <w:rsid w:val="00C3342F"/>
    <w:rsid w:val="00CB1AFA"/>
    <w:rsid w:val="00CB1FBE"/>
    <w:rsid w:val="00CC1358"/>
    <w:rsid w:val="00CC7BE5"/>
    <w:rsid w:val="00CF406A"/>
    <w:rsid w:val="00CF608E"/>
    <w:rsid w:val="00D027F2"/>
    <w:rsid w:val="00D41A19"/>
    <w:rsid w:val="00D93CDB"/>
    <w:rsid w:val="00D95403"/>
    <w:rsid w:val="00DD1758"/>
    <w:rsid w:val="00DD5D33"/>
    <w:rsid w:val="00E10BD5"/>
    <w:rsid w:val="00E12AEE"/>
    <w:rsid w:val="00E62B07"/>
    <w:rsid w:val="00E86080"/>
    <w:rsid w:val="00EB2CD2"/>
    <w:rsid w:val="00ED2F78"/>
    <w:rsid w:val="00EF2B57"/>
    <w:rsid w:val="00F07E96"/>
    <w:rsid w:val="00F23C37"/>
    <w:rsid w:val="00F2596C"/>
    <w:rsid w:val="00F365F1"/>
    <w:rsid w:val="00F92392"/>
    <w:rsid w:val="00FD21BA"/>
    <w:rsid w:val="01A62639"/>
    <w:rsid w:val="3B2A5703"/>
    <w:rsid w:val="45623615"/>
    <w:rsid w:val="57D753C4"/>
    <w:rsid w:val="701B30DE"/>
    <w:rsid w:val="74805FF0"/>
    <w:rsid w:val="77AA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5"/>
    <w:qFormat/>
    <w:uiPriority w:val="0"/>
    <w:rPr>
      <w:sz w:val="18"/>
      <w:szCs w:val="18"/>
    </w:r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FollowedHyperlink"/>
    <w:basedOn w:val="5"/>
    <w:uiPriority w:val="0"/>
    <w:rPr>
      <w:color w:val="313131"/>
      <w:u w:val="none"/>
    </w:rPr>
  </w:style>
  <w:style w:type="character" w:styleId="8">
    <w:name w:val="Emphasis"/>
    <w:basedOn w:val="5"/>
    <w:qFormat/>
    <w:uiPriority w:val="0"/>
    <w:rPr>
      <w:b/>
    </w:rPr>
  </w:style>
  <w:style w:type="character" w:styleId="9">
    <w:name w:val="HTML Definition"/>
    <w:basedOn w:val="5"/>
    <w:qFormat/>
    <w:uiPriority w:val="0"/>
  </w:style>
  <w:style w:type="character" w:styleId="10">
    <w:name w:val="HTML Variable"/>
    <w:basedOn w:val="5"/>
    <w:qFormat/>
    <w:uiPriority w:val="0"/>
  </w:style>
  <w:style w:type="character" w:styleId="11">
    <w:name w:val="Hyperlink"/>
    <w:basedOn w:val="5"/>
    <w:qFormat/>
    <w:uiPriority w:val="0"/>
    <w:rPr>
      <w:color w:val="313131"/>
      <w:u w:val="none"/>
    </w:rPr>
  </w:style>
  <w:style w:type="character" w:styleId="12">
    <w:name w:val="HTML Code"/>
    <w:basedOn w:val="5"/>
    <w:qFormat/>
    <w:uiPriority w:val="0"/>
    <w:rPr>
      <w:rFonts w:ascii="Courier New" w:hAnsi="Courier New"/>
      <w:sz w:val="20"/>
    </w:rPr>
  </w:style>
  <w:style w:type="character" w:styleId="13">
    <w:name w:val="HTML Cite"/>
    <w:basedOn w:val="5"/>
    <w:uiPriority w:val="0"/>
  </w:style>
  <w:style w:type="character" w:styleId="14">
    <w:name w:val="HTML Keyboard"/>
    <w:basedOn w:val="5"/>
    <w:uiPriority w:val="0"/>
    <w:rPr>
      <w:rFonts w:ascii="Courier New" w:hAnsi="Courier New"/>
      <w:sz w:val="20"/>
    </w:rPr>
  </w:style>
  <w:style w:type="character" w:styleId="15">
    <w:name w:val="HTML Sample"/>
    <w:basedOn w:val="5"/>
    <w:uiPriority w:val="0"/>
    <w:rPr>
      <w:rFonts w:ascii="Courier New" w:hAnsi="Courier New"/>
    </w:rPr>
  </w:style>
  <w:style w:type="character" w:customStyle="1" w:styleId="16">
    <w:name w:val="item-name"/>
    <w:basedOn w:val="5"/>
    <w:uiPriority w:val="0"/>
  </w:style>
  <w:style w:type="character" w:customStyle="1" w:styleId="17">
    <w:name w:val="item-name1"/>
    <w:basedOn w:val="5"/>
    <w:qFormat/>
    <w:uiPriority w:val="0"/>
  </w:style>
  <w:style w:type="character" w:customStyle="1" w:styleId="18">
    <w:name w:val="pubdate-month"/>
    <w:basedOn w:val="5"/>
    <w:qFormat/>
    <w:uiPriority w:val="0"/>
    <w:rPr>
      <w:color w:val="FFFFFF"/>
      <w:sz w:val="24"/>
      <w:szCs w:val="24"/>
      <w:shd w:val="clear" w:color="auto" w:fill="CC0000"/>
    </w:rPr>
  </w:style>
  <w:style w:type="character" w:customStyle="1" w:styleId="19">
    <w:name w:val="pubdate-day"/>
    <w:basedOn w:val="5"/>
    <w:qFormat/>
    <w:uiPriority w:val="0"/>
    <w:rPr>
      <w:shd w:val="clear" w:color="auto" w:fill="F2F2F2"/>
    </w:rPr>
  </w:style>
  <w:style w:type="character" w:customStyle="1" w:styleId="20">
    <w:name w:val="news_title"/>
    <w:basedOn w:val="5"/>
    <w:uiPriority w:val="0"/>
  </w:style>
  <w:style w:type="character" w:customStyle="1" w:styleId="21">
    <w:name w:val="news_title1"/>
    <w:basedOn w:val="5"/>
    <w:qFormat/>
    <w:uiPriority w:val="0"/>
  </w:style>
  <w:style w:type="character" w:customStyle="1" w:styleId="22">
    <w:name w:val="news_title2"/>
    <w:basedOn w:val="5"/>
    <w:qFormat/>
    <w:uiPriority w:val="0"/>
  </w:style>
  <w:style w:type="character" w:customStyle="1" w:styleId="23">
    <w:name w:val="news_meta"/>
    <w:basedOn w:val="5"/>
    <w:qFormat/>
    <w:uiPriority w:val="0"/>
    <w:rPr>
      <w:color w:val="7D7D7D"/>
    </w:rPr>
  </w:style>
  <w:style w:type="character" w:customStyle="1" w:styleId="24">
    <w:name w:val="column-name18"/>
    <w:basedOn w:val="5"/>
    <w:qFormat/>
    <w:uiPriority w:val="0"/>
    <w:rPr>
      <w:color w:val="0F429B"/>
    </w:rPr>
  </w:style>
  <w:style w:type="character" w:customStyle="1" w:styleId="25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hyperlink" Target="https://news.sina.com.cn/zx/2020-04-06/doc-iimxyqwa5378257.shtml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2490</Words>
  <Characters>2513</Characters>
  <Lines>16</Lines>
  <Paragraphs>4</Paragraphs>
  <TotalTime>3</TotalTime>
  <ScaleCrop>false</ScaleCrop>
  <LinksUpToDate>false</LinksUpToDate>
  <CharactersWithSpaces>2513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2020-04-30T06:43:00Z</dcterms:created>
  <dc:creator>Administrator</dc:creator>
  <cp:lastModifiedBy>陆小惰</cp:lastModifiedBy>
  <dcterms:modified xsi:type="dcterms:W3CDTF">2022-07-05T06:47:40Z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D29D5C790C48485DAC9F749219C90B5E</vt:lpwstr>
  </property>
</Properties>
</file>